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EC26" w14:textId="77777777" w:rsidR="00250E3C" w:rsidRPr="0037613E" w:rsidRDefault="00250E3C" w:rsidP="0037613E">
      <w:pPr>
        <w:pStyle w:val="Nessunaspaziatur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054C2" w14:textId="77777777" w:rsidR="00250E3C" w:rsidRPr="0037613E" w:rsidRDefault="00222FE2" w:rsidP="0037613E">
      <w:pPr>
        <w:pStyle w:val="Nessunaspaziatur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13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0FC58A" wp14:editId="101A3AC5">
                <wp:simplePos x="0" y="0"/>
                <wp:positionH relativeFrom="page">
                  <wp:posOffset>1124198</wp:posOffset>
                </wp:positionH>
                <wp:positionV relativeFrom="margin">
                  <wp:posOffset>183543</wp:posOffset>
                </wp:positionV>
                <wp:extent cx="5231765" cy="861695"/>
                <wp:effectExtent l="0" t="0" r="0" b="0"/>
                <wp:wrapSquare wrapText="bothSides"/>
                <wp:docPr id="1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1765" cy="86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733F8" w14:textId="77777777" w:rsidR="008F2961" w:rsidRPr="00CC1FDA" w:rsidRDefault="008F2961" w:rsidP="0037613E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C1FDA">
                              <w:rPr>
                                <w:sz w:val="32"/>
                                <w:szCs w:val="32"/>
                              </w:rPr>
                              <w:t>Università degli Studi di Genova</w:t>
                            </w:r>
                          </w:p>
                          <w:p w14:paraId="4FF1BA5D" w14:textId="77777777" w:rsidR="008F2961" w:rsidRPr="00CC1FDA" w:rsidRDefault="008F2961" w:rsidP="0037613E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C1FDA">
                              <w:rPr>
                                <w:sz w:val="32"/>
                                <w:szCs w:val="32"/>
                              </w:rPr>
                              <w:t>Dipartimento di Italianistica, Romanistica, Antichistica. Arti e Spettacolo (DIRAAS)</w:t>
                            </w:r>
                          </w:p>
                          <w:p w14:paraId="078752A3" w14:textId="77777777" w:rsidR="00250E3C" w:rsidRPr="00222FE2" w:rsidRDefault="008F2961" w:rsidP="0037613E">
                            <w:pPr>
                              <w:spacing w:line="276" w:lineRule="auto"/>
                              <w:jc w:val="center"/>
                              <w:rPr>
                                <w:rFonts w:ascii="CG Times" w:hAnsi="CG Times"/>
                                <w:sz w:val="22"/>
                                <w:szCs w:val="22"/>
                              </w:rPr>
                            </w:pPr>
                            <w:r w:rsidRPr="00222FE2">
                              <w:rPr>
                                <w:sz w:val="22"/>
                                <w:szCs w:val="22"/>
                              </w:rPr>
                              <w:t xml:space="preserve">Via Balbi, 2 </w:t>
                            </w:r>
                            <w:r w:rsidR="00222FE2" w:rsidRPr="00222FE2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222FE2">
                              <w:rPr>
                                <w:sz w:val="22"/>
                                <w:szCs w:val="22"/>
                              </w:rPr>
                              <w:t xml:space="preserve"> 16126 Genova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FC58A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88.5pt;margin-top:14.45pt;width:411.95pt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" filled="f" stroked="f">
                <v:textbox style="mso-fit-shape-to-text:t" inset="0,0,0,0">
                  <w:txbxContent>
                    <w:p w14:paraId="79D733F8" w14:textId="77777777" w:rsidR="008F2961" w:rsidRPr="00CC1FDA" w:rsidRDefault="008F2961" w:rsidP="0037613E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C1FDA">
                        <w:rPr>
                          <w:sz w:val="32"/>
                          <w:szCs w:val="32"/>
                        </w:rPr>
                        <w:t>Università degli Studi di Genova</w:t>
                      </w:r>
                    </w:p>
                    <w:p w14:paraId="4FF1BA5D" w14:textId="77777777" w:rsidR="008F2961" w:rsidRPr="00CC1FDA" w:rsidRDefault="008F2961" w:rsidP="0037613E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C1FDA">
                        <w:rPr>
                          <w:sz w:val="32"/>
                          <w:szCs w:val="32"/>
                        </w:rPr>
                        <w:t>Dipartimento di Italianistica, Romanistica, Antichistica. Arti e Spettacolo (DIRAAS)</w:t>
                      </w:r>
                    </w:p>
                    <w:p w14:paraId="078752A3" w14:textId="77777777" w:rsidR="00250E3C" w:rsidRPr="00222FE2" w:rsidRDefault="008F2961" w:rsidP="0037613E">
                      <w:pPr>
                        <w:spacing w:line="276" w:lineRule="auto"/>
                        <w:jc w:val="center"/>
                        <w:rPr>
                          <w:rFonts w:ascii="CG Times" w:hAnsi="CG Times"/>
                          <w:sz w:val="22"/>
                          <w:szCs w:val="22"/>
                        </w:rPr>
                      </w:pPr>
                      <w:r w:rsidRPr="00222FE2">
                        <w:rPr>
                          <w:sz w:val="22"/>
                          <w:szCs w:val="22"/>
                        </w:rPr>
                        <w:t xml:space="preserve">Via Balbi, 2 </w:t>
                      </w:r>
                      <w:r w:rsidR="00222FE2" w:rsidRPr="00222FE2">
                        <w:rPr>
                          <w:sz w:val="22"/>
                          <w:szCs w:val="22"/>
                        </w:rPr>
                        <w:t>-</w:t>
                      </w:r>
                      <w:r w:rsidRPr="00222FE2">
                        <w:rPr>
                          <w:sz w:val="22"/>
                          <w:szCs w:val="22"/>
                        </w:rPr>
                        <w:t xml:space="preserve"> 16126 Genova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08105FFC" w14:textId="77777777" w:rsidR="008F2961" w:rsidRPr="0037613E" w:rsidRDefault="008F2961" w:rsidP="0037613E">
      <w:pPr>
        <w:pStyle w:val="Nessunaspaziatur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F014A" w14:textId="77777777" w:rsidR="008F2961" w:rsidRPr="0037613E" w:rsidRDefault="008F2961" w:rsidP="0037613E">
      <w:pPr>
        <w:pStyle w:val="Nessunaspaziatur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9E8E8" w14:textId="77777777" w:rsidR="0085019A" w:rsidRDefault="0085019A" w:rsidP="0037613E">
      <w:pPr>
        <w:pStyle w:val="Nessunaspaziatur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15D4F" w14:textId="56C08136" w:rsidR="00CC1FDA" w:rsidRPr="0037613E" w:rsidRDefault="00CC1FDA" w:rsidP="0037613E">
      <w:pPr>
        <w:pStyle w:val="Nessunaspaziatur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C1FDA" w:rsidRPr="0037613E">
          <w:headerReference w:type="default" r:id="rId10"/>
          <w:footnotePr>
            <w:numRestart w:val="eachPage"/>
          </w:footnotePr>
          <w:endnotePr>
            <w:numFmt w:val="decimal"/>
          </w:endnotePr>
          <w:type w:val="continuous"/>
          <w:pgSz w:w="11905" w:h="16837"/>
          <w:pgMar w:top="2127" w:right="2692" w:bottom="1134" w:left="1132" w:header="720" w:footer="720" w:gutter="0"/>
          <w:cols w:num="2" w:space="720" w:equalWidth="0">
            <w:col w:w="3687" w:space="708"/>
            <w:col w:w="3687" w:space="0"/>
          </w:cols>
        </w:sectPr>
      </w:pPr>
    </w:p>
    <w:p w14:paraId="2CF34377" w14:textId="77777777" w:rsidR="00CC1FDA" w:rsidRDefault="00CC1FDA" w:rsidP="0037613E">
      <w:pPr>
        <w:pStyle w:val="Nessunaspaziatura"/>
        <w:spacing w:line="276" w:lineRule="auto"/>
        <w:rPr>
          <w:rFonts w:ascii="Fira Sans" w:hAnsi="Fira Sans"/>
          <w:sz w:val="24"/>
          <w:szCs w:val="24"/>
        </w:rPr>
      </w:pPr>
    </w:p>
    <w:p w14:paraId="5F39252A" w14:textId="77777777" w:rsidR="00CC1FDA" w:rsidRDefault="00CC1FDA" w:rsidP="0037613E">
      <w:pPr>
        <w:pStyle w:val="Nessunaspaziatura"/>
        <w:spacing w:line="276" w:lineRule="auto"/>
        <w:rPr>
          <w:rFonts w:ascii="Fira Sans" w:hAnsi="Fira Sans"/>
          <w:sz w:val="24"/>
          <w:szCs w:val="24"/>
        </w:rPr>
      </w:pPr>
    </w:p>
    <w:p w14:paraId="305399F6" w14:textId="77777777" w:rsid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lang w:eastAsia="it-IT" w:bidi="it-IT"/>
        </w:rPr>
      </w:pPr>
    </w:p>
    <w:p w14:paraId="2E33FB6F" w14:textId="77777777" w:rsid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lang w:eastAsia="it-IT" w:bidi="it-IT"/>
        </w:rPr>
      </w:pPr>
    </w:p>
    <w:p w14:paraId="41D1961C" w14:textId="77777777" w:rsid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lang w:eastAsia="it-IT" w:bidi="it-IT"/>
        </w:rPr>
      </w:pPr>
    </w:p>
    <w:p w14:paraId="4C367C8B" w14:textId="77777777" w:rsid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lang w:eastAsia="it-IT" w:bidi="it-IT"/>
        </w:rPr>
      </w:pPr>
    </w:p>
    <w:p w14:paraId="0D6005AE" w14:textId="77777777" w:rsid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lang w:eastAsia="it-IT" w:bidi="it-IT"/>
        </w:rPr>
      </w:pPr>
    </w:p>
    <w:p w14:paraId="63ED9D06" w14:textId="77777777" w:rsidR="00CC1FDA" w:rsidRP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b/>
          <w:bCs/>
          <w:kern w:val="3"/>
          <w:sz w:val="32"/>
          <w:szCs w:val="32"/>
          <w:lang w:eastAsia="it-IT" w:bidi="it-IT"/>
        </w:rPr>
      </w:pPr>
      <w:r w:rsidRPr="00CC1FDA">
        <w:rPr>
          <w:rFonts w:ascii="Nimbus Roman No9 L" w:eastAsia="Andale Sans UI" w:hAnsi="Nimbus Roman No9 L" w:cs="Tahoma, Lucidasans, 'Lucida San"/>
          <w:b/>
          <w:bCs/>
          <w:kern w:val="3"/>
          <w:sz w:val="32"/>
          <w:szCs w:val="32"/>
          <w:lang w:eastAsia="it-IT" w:bidi="it-IT"/>
        </w:rPr>
        <w:t>Comunicazione candidatura elezioni</w:t>
      </w:r>
      <w:r w:rsidRPr="00CC1FDA">
        <w:rPr>
          <w:rFonts w:ascii="Nimbus Roman No9 L" w:eastAsia="Andale Sans UI" w:hAnsi="Nimbus Roman No9 L" w:cs="Tahoma, Lucidasans, 'Lucida San"/>
          <w:b/>
          <w:bCs/>
          <w:kern w:val="3"/>
          <w:sz w:val="32"/>
          <w:szCs w:val="32"/>
          <w:lang w:eastAsia="it-IT" w:bidi="it-IT"/>
        </w:rPr>
        <w:t xml:space="preserve"> suppletive delle rappresentanze</w:t>
      </w:r>
    </w:p>
    <w:p w14:paraId="597DFA0F" w14:textId="7B4D6A22" w:rsidR="00CC1FDA" w:rsidRP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b/>
          <w:bCs/>
          <w:kern w:val="3"/>
          <w:sz w:val="32"/>
          <w:szCs w:val="32"/>
          <w:lang w:eastAsia="it-IT" w:bidi="it-IT"/>
        </w:rPr>
      </w:pPr>
      <w:r w:rsidRPr="00CC1FDA">
        <w:rPr>
          <w:rFonts w:ascii="Nimbus Roman No9 L" w:eastAsia="Andale Sans UI" w:hAnsi="Nimbus Roman No9 L" w:cs="Tahoma, Lucidasans, 'Lucida San"/>
          <w:b/>
          <w:bCs/>
          <w:kern w:val="3"/>
          <w:sz w:val="32"/>
          <w:szCs w:val="32"/>
          <w:lang w:eastAsia="it-IT" w:bidi="it-IT"/>
        </w:rPr>
        <w:t xml:space="preserve"> studentesche nel CCS in Conservazione dei beni culturali</w:t>
      </w:r>
    </w:p>
    <w:p w14:paraId="7D5FD287" w14:textId="77777777" w:rsidR="00CC1FDA" w:rsidRP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b/>
          <w:bCs/>
          <w:kern w:val="3"/>
          <w:sz w:val="32"/>
          <w:szCs w:val="32"/>
          <w:lang w:eastAsia="it-IT" w:bidi="it-IT"/>
        </w:rPr>
      </w:pPr>
    </w:p>
    <w:p w14:paraId="40E01741" w14:textId="77777777" w:rsidR="00CC1FDA" w:rsidRP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</w:p>
    <w:p w14:paraId="351A41E9" w14:textId="4B5F5246" w:rsid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  <w:r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  <w:t>Il Direttore comunica di aver ricevuto la seguente candidatura:</w:t>
      </w:r>
    </w:p>
    <w:p w14:paraId="22E41DF9" w14:textId="245EAB6E" w:rsidR="00CC1FDA" w:rsidRDefault="00CC1FDA" w:rsidP="0037613E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</w:p>
    <w:p w14:paraId="5EE369DC" w14:textId="063CBDEA" w:rsidR="00CC1FDA" w:rsidRDefault="00CC1FDA" w:rsidP="00CC1FDA">
      <w:pPr>
        <w:pStyle w:val="Nessunaspaziatura"/>
        <w:numPr>
          <w:ilvl w:val="0"/>
          <w:numId w:val="16"/>
        </w:numPr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  <w:r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  <w:t xml:space="preserve">FILIPPO SCOPESI </w:t>
      </w:r>
      <w:proofErr w:type="spellStart"/>
      <w:r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  <w:t>matr</w:t>
      </w:r>
      <w:proofErr w:type="spellEnd"/>
      <w:r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  <w:t>. 4817639</w:t>
      </w:r>
    </w:p>
    <w:p w14:paraId="634E5F8C" w14:textId="50B457C6" w:rsidR="00CC1FDA" w:rsidRDefault="00CC1FDA" w:rsidP="00CC1FDA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</w:p>
    <w:p w14:paraId="31981F92" w14:textId="33FFF94F" w:rsidR="00CC1FDA" w:rsidRDefault="00CC1FDA" w:rsidP="00CC1FDA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</w:p>
    <w:p w14:paraId="7E0C1A4C" w14:textId="3159C434" w:rsidR="00CC1FDA" w:rsidRDefault="00CC1FDA" w:rsidP="00CC1FDA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</w:p>
    <w:p w14:paraId="5BC8DCA0" w14:textId="43C4C8E1" w:rsidR="00CC1FDA" w:rsidRDefault="00CC1FDA" w:rsidP="00CC1FDA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</w:p>
    <w:p w14:paraId="6F5B4903" w14:textId="1C0CD9CD" w:rsidR="00CC1FDA" w:rsidRDefault="00CC1FDA" w:rsidP="00CC1FDA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</w:p>
    <w:p w14:paraId="340C3B8E" w14:textId="7167D26F" w:rsidR="00CC1FDA" w:rsidRDefault="00CC1FDA" w:rsidP="00CC1FDA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  <w:r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  <w:t>Genova, 10.10.2022</w:t>
      </w:r>
    </w:p>
    <w:p w14:paraId="6FE62A89" w14:textId="6BFAC9BF" w:rsidR="00CC1FDA" w:rsidRDefault="00CC1FDA" w:rsidP="00CC1FDA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</w:p>
    <w:p w14:paraId="0F1A8785" w14:textId="77777777" w:rsidR="00CC1FDA" w:rsidRDefault="00CC1FDA" w:rsidP="00CC1FDA">
      <w:pPr>
        <w:pStyle w:val="Nessunaspaziatura"/>
        <w:spacing w:line="276" w:lineRule="auto"/>
        <w:rPr>
          <w:rFonts w:ascii="Nimbus Roman No9 L" w:eastAsia="Andale Sans UI" w:hAnsi="Nimbus Roman No9 L" w:cs="Tahoma, Lucidasans, 'Lucida San"/>
          <w:kern w:val="3"/>
          <w:sz w:val="32"/>
          <w:szCs w:val="32"/>
          <w:lang w:eastAsia="it-IT" w:bidi="it-IT"/>
        </w:rPr>
      </w:pPr>
    </w:p>
    <w:sectPr w:rsidR="00CC1FDA" w:rsidSect="00CC1FDA">
      <w:footnotePr>
        <w:numRestart w:val="eachPage"/>
      </w:footnotePr>
      <w:endnotePr>
        <w:numFmt w:val="decimal"/>
      </w:endnotePr>
      <w:type w:val="continuous"/>
      <w:pgSz w:w="11905" w:h="16837"/>
      <w:pgMar w:top="2127" w:right="990" w:bottom="1134" w:left="1132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7D11" w14:textId="77777777" w:rsidR="005F345D" w:rsidRDefault="005F345D">
      <w:r>
        <w:separator/>
      </w:r>
    </w:p>
  </w:endnote>
  <w:endnote w:type="continuationSeparator" w:id="0">
    <w:p w14:paraId="4A131555" w14:textId="77777777" w:rsidR="005F345D" w:rsidRDefault="005F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Tahoma, Lucidasans, 'Lucida S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3FF4" w14:textId="77777777" w:rsidR="005F345D" w:rsidRDefault="005F345D">
      <w:r>
        <w:rPr>
          <w:color w:val="000000"/>
        </w:rPr>
        <w:separator/>
      </w:r>
    </w:p>
  </w:footnote>
  <w:footnote w:type="continuationSeparator" w:id="0">
    <w:p w14:paraId="776B5FB0" w14:textId="77777777" w:rsidR="005F345D" w:rsidRDefault="005F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B478" w14:textId="77777777" w:rsidR="008F2701" w:rsidRDefault="008F2701" w:rsidP="008F2701">
    <w:pPr>
      <w:pStyle w:val="Intestazione"/>
      <w:jc w:val="center"/>
    </w:pPr>
    <w:r>
      <w:t xml:space="preserve">                  </w:t>
    </w:r>
    <w:r>
      <w:rPr>
        <w:noProof/>
        <w:lang w:bidi="ar-SA"/>
      </w:rPr>
      <w:drawing>
        <wp:inline distT="0" distB="0" distL="0" distR="0" wp14:anchorId="2A2A8A4A" wp14:editId="3D08133F">
          <wp:extent cx="682625" cy="774065"/>
          <wp:effectExtent l="0" t="0" r="3175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3D57"/>
    <w:multiLevelType w:val="hybridMultilevel"/>
    <w:tmpl w:val="1FD6C50E"/>
    <w:lvl w:ilvl="0" w:tplc="AE0A352E">
      <w:numFmt w:val="bullet"/>
      <w:lvlText w:val="-"/>
      <w:lvlJc w:val="left"/>
      <w:pPr>
        <w:ind w:left="862" w:hanging="720"/>
      </w:pPr>
      <w:rPr>
        <w:rFonts w:ascii="Calibri" w:eastAsiaTheme="minorEastAsia" w:hAnsi="Calibri" w:cs="Arial" w:hint="default"/>
      </w:rPr>
    </w:lvl>
    <w:lvl w:ilvl="1" w:tplc="04100019">
      <w:start w:val="1"/>
      <w:numFmt w:val="lowerLetter"/>
      <w:lvlText w:val="%2."/>
      <w:lvlJc w:val="left"/>
      <w:pPr>
        <w:ind w:left="1580" w:hanging="360"/>
      </w:pPr>
    </w:lvl>
    <w:lvl w:ilvl="2" w:tplc="0410001B">
      <w:start w:val="1"/>
      <w:numFmt w:val="lowerRoman"/>
      <w:lvlText w:val="%3."/>
      <w:lvlJc w:val="right"/>
      <w:pPr>
        <w:ind w:left="2300" w:hanging="180"/>
      </w:pPr>
    </w:lvl>
    <w:lvl w:ilvl="3" w:tplc="4B7E7C04">
      <w:start w:val="1"/>
      <w:numFmt w:val="upperLetter"/>
      <w:lvlText w:val="%4."/>
      <w:lvlJc w:val="left"/>
      <w:pPr>
        <w:ind w:left="3020" w:hanging="360"/>
      </w:pPr>
      <w:rPr>
        <w:rFonts w:cs="TimesNewRomanPSMT" w:hint="default"/>
      </w:r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C1B16EF"/>
    <w:multiLevelType w:val="hybridMultilevel"/>
    <w:tmpl w:val="09460D28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E114E6A"/>
    <w:multiLevelType w:val="hybridMultilevel"/>
    <w:tmpl w:val="0032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D70"/>
    <w:multiLevelType w:val="hybridMultilevel"/>
    <w:tmpl w:val="D616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C47"/>
    <w:multiLevelType w:val="hybridMultilevel"/>
    <w:tmpl w:val="8A5A3A30"/>
    <w:lvl w:ilvl="0" w:tplc="86A6156E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1D79"/>
    <w:multiLevelType w:val="hybridMultilevel"/>
    <w:tmpl w:val="C132242C"/>
    <w:lvl w:ilvl="0" w:tplc="619E78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615289"/>
    <w:multiLevelType w:val="hybridMultilevel"/>
    <w:tmpl w:val="8EF6DED6"/>
    <w:lvl w:ilvl="0" w:tplc="AE0A352E">
      <w:numFmt w:val="bullet"/>
      <w:lvlText w:val="-"/>
      <w:lvlJc w:val="left"/>
      <w:pPr>
        <w:ind w:left="785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37C5D7C"/>
    <w:multiLevelType w:val="hybridMultilevel"/>
    <w:tmpl w:val="246A4000"/>
    <w:lvl w:ilvl="0" w:tplc="141A7C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F5C74"/>
    <w:multiLevelType w:val="hybridMultilevel"/>
    <w:tmpl w:val="7E74B3EA"/>
    <w:lvl w:ilvl="0" w:tplc="619E7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340BC1"/>
    <w:multiLevelType w:val="hybridMultilevel"/>
    <w:tmpl w:val="44EC6F1E"/>
    <w:lvl w:ilvl="0" w:tplc="69E844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2640F"/>
    <w:multiLevelType w:val="hybridMultilevel"/>
    <w:tmpl w:val="51FC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3680"/>
    <w:multiLevelType w:val="hybridMultilevel"/>
    <w:tmpl w:val="F2A6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2723"/>
    <w:multiLevelType w:val="hybridMultilevel"/>
    <w:tmpl w:val="D80A79E6"/>
    <w:lvl w:ilvl="0" w:tplc="E1A8923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8179B"/>
    <w:multiLevelType w:val="hybridMultilevel"/>
    <w:tmpl w:val="C17672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85CAC"/>
    <w:multiLevelType w:val="hybridMultilevel"/>
    <w:tmpl w:val="9F1C6DE4"/>
    <w:lvl w:ilvl="0" w:tplc="E1CE446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A2B0D19"/>
    <w:multiLevelType w:val="hybridMultilevel"/>
    <w:tmpl w:val="F1B09A02"/>
    <w:lvl w:ilvl="0" w:tplc="07885D9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C"/>
    <w:rsid w:val="00044001"/>
    <w:rsid w:val="00063090"/>
    <w:rsid w:val="000861CD"/>
    <w:rsid w:val="0009261F"/>
    <w:rsid w:val="00097BE1"/>
    <w:rsid w:val="000B38A0"/>
    <w:rsid w:val="000D2128"/>
    <w:rsid w:val="000D3CB0"/>
    <w:rsid w:val="000E3A0B"/>
    <w:rsid w:val="000F59FE"/>
    <w:rsid w:val="001068AE"/>
    <w:rsid w:val="001228C4"/>
    <w:rsid w:val="00123B4A"/>
    <w:rsid w:val="0013140D"/>
    <w:rsid w:val="00167562"/>
    <w:rsid w:val="001721EA"/>
    <w:rsid w:val="001E30DE"/>
    <w:rsid w:val="00222FE2"/>
    <w:rsid w:val="00234EED"/>
    <w:rsid w:val="002350CF"/>
    <w:rsid w:val="00250E3C"/>
    <w:rsid w:val="00272F1A"/>
    <w:rsid w:val="00281CFD"/>
    <w:rsid w:val="0029239E"/>
    <w:rsid w:val="00293A7B"/>
    <w:rsid w:val="00317885"/>
    <w:rsid w:val="00350892"/>
    <w:rsid w:val="0035790D"/>
    <w:rsid w:val="0037613E"/>
    <w:rsid w:val="00394BF1"/>
    <w:rsid w:val="003B06D7"/>
    <w:rsid w:val="003B69E9"/>
    <w:rsid w:val="003C40D2"/>
    <w:rsid w:val="003C5461"/>
    <w:rsid w:val="003E2B7D"/>
    <w:rsid w:val="0045618A"/>
    <w:rsid w:val="00460C56"/>
    <w:rsid w:val="004A7902"/>
    <w:rsid w:val="004B0DA8"/>
    <w:rsid w:val="004F4860"/>
    <w:rsid w:val="0051478B"/>
    <w:rsid w:val="005275F1"/>
    <w:rsid w:val="00552B24"/>
    <w:rsid w:val="005658DF"/>
    <w:rsid w:val="00577147"/>
    <w:rsid w:val="005A30CB"/>
    <w:rsid w:val="005D32A0"/>
    <w:rsid w:val="005F345D"/>
    <w:rsid w:val="006811A7"/>
    <w:rsid w:val="0068376E"/>
    <w:rsid w:val="00684FB8"/>
    <w:rsid w:val="00694D81"/>
    <w:rsid w:val="006A136A"/>
    <w:rsid w:val="006F5FD3"/>
    <w:rsid w:val="007406BA"/>
    <w:rsid w:val="00755913"/>
    <w:rsid w:val="00755DDF"/>
    <w:rsid w:val="00781BC7"/>
    <w:rsid w:val="007A183F"/>
    <w:rsid w:val="007E19DB"/>
    <w:rsid w:val="00806231"/>
    <w:rsid w:val="00814593"/>
    <w:rsid w:val="008379D2"/>
    <w:rsid w:val="00846F9C"/>
    <w:rsid w:val="0085019A"/>
    <w:rsid w:val="008913F6"/>
    <w:rsid w:val="008F2701"/>
    <w:rsid w:val="008F2961"/>
    <w:rsid w:val="00903EE2"/>
    <w:rsid w:val="00910AF3"/>
    <w:rsid w:val="00927BB2"/>
    <w:rsid w:val="00934205"/>
    <w:rsid w:val="00941158"/>
    <w:rsid w:val="00951152"/>
    <w:rsid w:val="00951B20"/>
    <w:rsid w:val="0095565A"/>
    <w:rsid w:val="00955662"/>
    <w:rsid w:val="00966F98"/>
    <w:rsid w:val="009736EA"/>
    <w:rsid w:val="009A3652"/>
    <w:rsid w:val="009D1047"/>
    <w:rsid w:val="009E04A3"/>
    <w:rsid w:val="009E68C6"/>
    <w:rsid w:val="009F2EC4"/>
    <w:rsid w:val="00A37492"/>
    <w:rsid w:val="00A60ABF"/>
    <w:rsid w:val="00AA7E69"/>
    <w:rsid w:val="00AB7712"/>
    <w:rsid w:val="00AC163D"/>
    <w:rsid w:val="00AE18CD"/>
    <w:rsid w:val="00AE3E8D"/>
    <w:rsid w:val="00AF0597"/>
    <w:rsid w:val="00B56586"/>
    <w:rsid w:val="00B714AB"/>
    <w:rsid w:val="00B719B7"/>
    <w:rsid w:val="00B76E3A"/>
    <w:rsid w:val="00B963F9"/>
    <w:rsid w:val="00BA3DAC"/>
    <w:rsid w:val="00BA4F7B"/>
    <w:rsid w:val="00BC096D"/>
    <w:rsid w:val="00BD225E"/>
    <w:rsid w:val="00BF3AC9"/>
    <w:rsid w:val="00C241D5"/>
    <w:rsid w:val="00C32A3B"/>
    <w:rsid w:val="00C741C5"/>
    <w:rsid w:val="00C90A49"/>
    <w:rsid w:val="00CC1FDA"/>
    <w:rsid w:val="00CC7FE8"/>
    <w:rsid w:val="00CD173F"/>
    <w:rsid w:val="00D42579"/>
    <w:rsid w:val="00D55AFD"/>
    <w:rsid w:val="00D91CDC"/>
    <w:rsid w:val="00DA60FF"/>
    <w:rsid w:val="00DD2579"/>
    <w:rsid w:val="00E018A4"/>
    <w:rsid w:val="00E305CC"/>
    <w:rsid w:val="00E622CB"/>
    <w:rsid w:val="00E72E3B"/>
    <w:rsid w:val="00E73766"/>
    <w:rsid w:val="00E86B97"/>
    <w:rsid w:val="00EC1B77"/>
    <w:rsid w:val="00ED1198"/>
    <w:rsid w:val="00F0465B"/>
    <w:rsid w:val="00F11B45"/>
    <w:rsid w:val="00F243CA"/>
    <w:rsid w:val="00FA12E9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5167FD"/>
  <w15:docId w15:val="{EBC6DFC1-CDC0-4717-9B09-FF7C3CF4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Andale Sans UI" w:hAnsi="Nimbus Roman No9 L" w:cs="Tahoma, Lucidasans, 'Lucida S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1A7"/>
  </w:style>
  <w:style w:type="paragraph" w:styleId="Titolo1">
    <w:name w:val="heading 1"/>
    <w:basedOn w:val="Standard"/>
    <w:next w:val="Standard"/>
    <w:rsid w:val="006811A7"/>
    <w:pPr>
      <w:keepNext/>
      <w:tabs>
        <w:tab w:val="left" w:pos="5387"/>
      </w:tabs>
      <w:ind w:right="-1"/>
      <w:jc w:val="center"/>
      <w:outlineLvl w:val="0"/>
    </w:pPr>
    <w:rPr>
      <w:rFonts w:ascii="CG Times" w:hAnsi="CG Times"/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26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811A7"/>
    <w:pPr>
      <w:widowControl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Textbody">
    <w:name w:val="Text body"/>
    <w:basedOn w:val="Standard"/>
    <w:rsid w:val="006811A7"/>
    <w:pPr>
      <w:ind w:right="-1"/>
    </w:pPr>
    <w:rPr>
      <w:rFonts w:ascii="CG Times" w:hAnsi="CG Times"/>
      <w:color w:val="000000"/>
      <w:sz w:val="24"/>
    </w:rPr>
  </w:style>
  <w:style w:type="paragraph" w:customStyle="1" w:styleId="Heading">
    <w:name w:val="Heading"/>
    <w:basedOn w:val="Standard"/>
    <w:next w:val="Textbody"/>
    <w:rsid w:val="006811A7"/>
    <w:pPr>
      <w:keepNext/>
      <w:spacing w:before="240" w:after="120"/>
    </w:pPr>
    <w:rPr>
      <w:rFonts w:ascii="Albany" w:eastAsia="Mincho" w:hAnsi="Albany" w:cs="Tahoma, Lucidasans, 'Lucida San"/>
      <w:sz w:val="28"/>
      <w:szCs w:val="28"/>
    </w:rPr>
  </w:style>
  <w:style w:type="paragraph" w:styleId="Elenco">
    <w:name w:val="List"/>
    <w:basedOn w:val="Textbody"/>
    <w:rsid w:val="006811A7"/>
    <w:rPr>
      <w:rFonts w:cs="Tahoma, Lucidasans, 'Lucida San"/>
    </w:rPr>
  </w:style>
  <w:style w:type="paragraph" w:styleId="Didascalia">
    <w:name w:val="caption"/>
    <w:basedOn w:val="Standard"/>
    <w:rsid w:val="006811A7"/>
    <w:pPr>
      <w:suppressLineNumbers/>
      <w:spacing w:before="120" w:after="120"/>
    </w:pPr>
    <w:rPr>
      <w:rFonts w:cs="Tahoma, Lucidasans, 'Lucida San"/>
      <w:i/>
      <w:iCs/>
      <w:sz w:val="20"/>
    </w:rPr>
  </w:style>
  <w:style w:type="paragraph" w:customStyle="1" w:styleId="Framecontents">
    <w:name w:val="Frame contents"/>
    <w:basedOn w:val="Textbody"/>
    <w:rsid w:val="006811A7"/>
  </w:style>
  <w:style w:type="paragraph" w:customStyle="1" w:styleId="Index">
    <w:name w:val="Index"/>
    <w:basedOn w:val="Standard"/>
    <w:rsid w:val="006811A7"/>
    <w:pPr>
      <w:suppressLineNumbers/>
    </w:pPr>
    <w:rPr>
      <w:rFonts w:cs="Tahoma, Lucidasans, 'Lucida San"/>
    </w:rPr>
  </w:style>
  <w:style w:type="character" w:customStyle="1" w:styleId="FootnoteSymbol">
    <w:name w:val="Footnote Symbol"/>
    <w:rsid w:val="006811A7"/>
  </w:style>
  <w:style w:type="character" w:customStyle="1" w:styleId="EndnoteSymbol">
    <w:name w:val="Endnote Symbol"/>
    <w:rsid w:val="006811A7"/>
  </w:style>
  <w:style w:type="character" w:customStyle="1" w:styleId="WW-Caratterepredefinitoparagrafo">
    <w:name w:val="WW-Carattere predefinito paragrafo"/>
    <w:rsid w:val="006811A7"/>
  </w:style>
  <w:style w:type="paragraph" w:styleId="Intestazione">
    <w:name w:val="header"/>
    <w:basedOn w:val="Normale"/>
    <w:link w:val="IntestazioneCarattere"/>
    <w:uiPriority w:val="99"/>
    <w:unhideWhenUsed/>
    <w:rsid w:val="00903E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EE2"/>
  </w:style>
  <w:style w:type="paragraph" w:styleId="Pidipagina">
    <w:name w:val="footer"/>
    <w:basedOn w:val="Normale"/>
    <w:link w:val="PidipaginaCarattere"/>
    <w:uiPriority w:val="99"/>
    <w:unhideWhenUsed/>
    <w:rsid w:val="00903E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E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7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70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3A7B"/>
    <w:pPr>
      <w:ind w:left="720"/>
      <w:contextualSpacing/>
    </w:pPr>
  </w:style>
  <w:style w:type="paragraph" w:styleId="Nessunaspaziatura">
    <w:name w:val="No Spacing"/>
    <w:uiPriority w:val="1"/>
    <w:qFormat/>
    <w:rsid w:val="00234EE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45618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926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2" ma:contentTypeDescription="Creare un nuovo documento." ma:contentTypeScope="" ma:versionID="728bcead82dd92e3505b24d2174bf411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858c0d4ed74919229cbc134c69408a60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68308-04AE-417C-9B2A-74F8E9881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E8375-13B0-4E65-8B12-52090E730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7BDDD-BE4E-4EBE-8CC1-4C08C15CB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Università</vt:lpstr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Università</dc:title>
  <dc:creator>carini</dc:creator>
  <cp:lastModifiedBy>Elisabetta Vercellino</cp:lastModifiedBy>
  <cp:revision>2</cp:revision>
  <cp:lastPrinted>2019-10-21T08:54:00Z</cp:lastPrinted>
  <dcterms:created xsi:type="dcterms:W3CDTF">2022-10-10T07:28:00Z</dcterms:created>
  <dcterms:modified xsi:type="dcterms:W3CDTF">2022-10-10T07:28:00Z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0x010100FEF926A534A6F34AA8C462FEA0C8C87D</vt:lpwstr>
  </property>
</Properties>
</file>